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0F" w:rsidRDefault="00FA080F" w:rsidP="00FA080F">
      <w:pPr>
        <w:keepNext/>
        <w:spacing w:after="0" w:line="240" w:lineRule="auto"/>
        <w:ind w:left="-284" w:firstLine="284"/>
        <w:outlineLvl w:val="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   АДМИНИСТРАЦИЯ</w:t>
      </w:r>
    </w:p>
    <w:p w:rsidR="00FA080F" w:rsidRDefault="00FA080F" w:rsidP="00FA080F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 </w:t>
      </w:r>
      <w:r>
        <w:rPr>
          <w:rFonts w:eastAsia="Andale Sans UI" w:cs="Tahoma"/>
          <w:b/>
          <w:kern w:val="3"/>
          <w:szCs w:val="28"/>
          <w:lang w:val="de-DE" w:eastAsia="ja-JP" w:bidi="fa-IR"/>
        </w:rPr>
        <w:t>СЕЛЬСКОГО ПОСЕЛЕНИЯ</w:t>
      </w: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                                 </w:t>
      </w:r>
    </w:p>
    <w:p w:rsidR="00FA080F" w:rsidRPr="00573C53" w:rsidRDefault="00573C53" w:rsidP="00FA080F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</w:t>
      </w:r>
      <w:r w:rsidR="00FA080F">
        <w:rPr>
          <w:rFonts w:eastAsia="Andale Sans UI" w:cs="Tahoma"/>
          <w:b/>
          <w:kern w:val="3"/>
          <w:szCs w:val="28"/>
          <w:lang w:eastAsia="ja-JP" w:bidi="fa-IR"/>
        </w:rPr>
        <w:t xml:space="preserve"> </w:t>
      </w:r>
      <w:r>
        <w:rPr>
          <w:rFonts w:eastAsia="Andale Sans UI" w:cs="Tahoma"/>
          <w:b/>
          <w:kern w:val="3"/>
          <w:szCs w:val="28"/>
          <w:lang w:eastAsia="ja-JP" w:bidi="fa-IR"/>
        </w:rPr>
        <w:t>ЧУВАШСКОЕ УРМЕТЬЕВО</w:t>
      </w:r>
    </w:p>
    <w:p w:rsidR="00FA080F" w:rsidRDefault="00FA080F" w:rsidP="00FA080F">
      <w:pPr>
        <w:keepNext/>
        <w:spacing w:after="0" w:line="240" w:lineRule="auto"/>
        <w:outlineLvl w:val="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МУНИЦИПАЛЬНОГО РАЙОНА</w:t>
      </w:r>
    </w:p>
    <w:p w:rsidR="00FA080F" w:rsidRDefault="00FA080F" w:rsidP="00FA080F">
      <w:pPr>
        <w:keepNext/>
        <w:spacing w:after="0" w:line="240" w:lineRule="auto"/>
        <w:outlineLvl w:val="4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ЧЕЛНО-ВЕРШИНСКИЙ</w:t>
      </w:r>
    </w:p>
    <w:p w:rsidR="00FA080F" w:rsidRDefault="00FA080F" w:rsidP="00FA080F">
      <w:pPr>
        <w:keepNext/>
        <w:spacing w:after="0" w:line="240" w:lineRule="auto"/>
        <w:outlineLvl w:val="4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САМАРСКОЙ ОБЛАСТИ</w:t>
      </w:r>
    </w:p>
    <w:p w:rsidR="00FA080F" w:rsidRDefault="00FA080F" w:rsidP="00FA08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ndale Sans UI" w:cs="Tahoma"/>
          <w:kern w:val="3"/>
          <w:szCs w:val="28"/>
          <w:lang w:val="de-DE" w:eastAsia="ja-JP" w:bidi="fa-IR"/>
        </w:rPr>
      </w:pP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                                                                                     </w:t>
      </w:r>
    </w:p>
    <w:p w:rsidR="00FA080F" w:rsidRDefault="00FA080F" w:rsidP="00FA080F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="Tahoma"/>
          <w:b/>
          <w:kern w:val="3"/>
          <w:szCs w:val="28"/>
          <w:lang w:eastAsia="ja-JP" w:bidi="fa-IR"/>
        </w:rPr>
      </w:pPr>
      <w:r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</w:t>
      </w: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</w:t>
      </w:r>
      <w:r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    ПОСТАНОВЛЕНИЕ</w:t>
      </w:r>
    </w:p>
    <w:p w:rsidR="00FA080F" w:rsidRDefault="00FA080F" w:rsidP="00FA080F">
      <w:pPr>
        <w:widowControl w:val="0"/>
        <w:suppressAutoHyphens/>
        <w:autoSpaceDN w:val="0"/>
        <w:spacing w:after="0" w:line="240" w:lineRule="auto"/>
        <w:textAlignment w:val="baseline"/>
        <w:rPr>
          <w:szCs w:val="28"/>
        </w:rPr>
      </w:pPr>
      <w:r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  </w:t>
      </w:r>
      <w:r>
        <w:rPr>
          <w:rFonts w:eastAsia="Andale Sans UI" w:cs="Tahoma"/>
          <w:b/>
          <w:kern w:val="3"/>
          <w:szCs w:val="28"/>
          <w:lang w:eastAsia="ja-JP" w:bidi="fa-IR"/>
        </w:rPr>
        <w:t xml:space="preserve">      </w:t>
      </w:r>
      <w:r>
        <w:rPr>
          <w:rFonts w:eastAsia="Andale Sans UI" w:cs="Tahoma"/>
          <w:b/>
          <w:kern w:val="3"/>
          <w:szCs w:val="28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Cs w:val="28"/>
          <w:lang w:eastAsia="ja-JP" w:bidi="fa-IR"/>
        </w:rPr>
        <w:t xml:space="preserve">от </w:t>
      </w:r>
      <w:r w:rsidR="00573C53">
        <w:rPr>
          <w:rFonts w:eastAsia="Andale Sans UI" w:cs="Tahoma"/>
          <w:kern w:val="3"/>
          <w:szCs w:val="28"/>
          <w:lang w:eastAsia="ja-JP" w:bidi="fa-IR"/>
        </w:rPr>
        <w:t xml:space="preserve">23 марта </w:t>
      </w:r>
      <w:r>
        <w:rPr>
          <w:rFonts w:eastAsia="Andale Sans UI" w:cs="Tahoma"/>
          <w:kern w:val="3"/>
          <w:szCs w:val="28"/>
          <w:lang w:eastAsia="ja-JP" w:bidi="fa-IR"/>
        </w:rPr>
        <w:t>2023    №</w:t>
      </w:r>
      <w:r w:rsidR="000414F1">
        <w:rPr>
          <w:rFonts w:eastAsia="Andale Sans UI" w:cs="Tahoma"/>
          <w:kern w:val="3"/>
          <w:szCs w:val="28"/>
          <w:lang w:eastAsia="ja-JP" w:bidi="fa-IR"/>
        </w:rPr>
        <w:t xml:space="preserve"> 19</w:t>
      </w:r>
    </w:p>
    <w:p w:rsidR="00FA080F" w:rsidRDefault="00FA080F" w:rsidP="00FA080F">
      <w:pPr>
        <w:spacing w:after="0" w:line="240" w:lineRule="auto"/>
        <w:ind w:hanging="426"/>
        <w:contextualSpacing/>
        <w:rPr>
          <w:szCs w:val="28"/>
        </w:rPr>
      </w:pPr>
    </w:p>
    <w:p w:rsidR="00FA080F" w:rsidRDefault="00FA080F" w:rsidP="00FA080F">
      <w:r>
        <w:t xml:space="preserve">О возмещении вреда, причиняемого                                                             тяжеловесными транспортными средствами,                                                                                при их движении по автомобильным дорогам                                                                  общего пользования местного значения                                                                       сельского поселения </w:t>
      </w:r>
      <w:proofErr w:type="gramStart"/>
      <w:r w:rsidR="00573C53">
        <w:t>Чувашское</w:t>
      </w:r>
      <w:proofErr w:type="gramEnd"/>
      <w:r w:rsidR="00573C53">
        <w:t xml:space="preserve"> </w:t>
      </w:r>
      <w:proofErr w:type="spellStart"/>
      <w:r w:rsidR="00573C53">
        <w:t>Урметьево</w:t>
      </w:r>
      <w:proofErr w:type="spellEnd"/>
      <w:r>
        <w:t xml:space="preserve"> муниципального района                                                        </w:t>
      </w:r>
      <w:proofErr w:type="spellStart"/>
      <w:r>
        <w:t>Челно-Вершинский</w:t>
      </w:r>
      <w:proofErr w:type="spellEnd"/>
      <w:r>
        <w:t xml:space="preserve"> Самарской области</w:t>
      </w:r>
    </w:p>
    <w:p w:rsidR="00FA080F" w:rsidRDefault="00FA080F" w:rsidP="00FA080F">
      <w:pPr>
        <w:jc w:val="both"/>
        <w:rPr>
          <w:szCs w:val="28"/>
        </w:rPr>
      </w:pPr>
    </w:p>
    <w:p w:rsidR="00FA080F" w:rsidRDefault="00FA080F" w:rsidP="00FA080F">
      <w:pPr>
        <w:jc w:val="both"/>
        <w:rPr>
          <w:szCs w:val="28"/>
        </w:rPr>
      </w:pPr>
      <w:r>
        <w:rPr>
          <w:szCs w:val="28"/>
        </w:rPr>
        <w:t xml:space="preserve">           </w:t>
      </w:r>
      <w:proofErr w:type="gramStart"/>
      <w:r>
        <w:rPr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color w:val="auto"/>
            <w:szCs w:val="28"/>
            <w:u w:val="none"/>
          </w:rPr>
          <w:t>законом</w:t>
        </w:r>
      </w:hyperlink>
      <w:r>
        <w:rPr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 xml:space="preserve">. 7 части 1 </w:t>
      </w:r>
      <w:hyperlink r:id="rId6" w:history="1">
        <w:r>
          <w:rPr>
            <w:rStyle w:val="a3"/>
            <w:color w:val="auto"/>
            <w:szCs w:val="28"/>
            <w:u w:val="none"/>
          </w:rPr>
          <w:t>статьи 31</w:t>
        </w:r>
      </w:hyperlink>
      <w:r>
        <w:rPr>
          <w:szCs w:val="28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>
        <w:rPr>
          <w:rFonts w:eastAsia="Times New Roman"/>
          <w:color w:val="1A1A1A"/>
          <w:szCs w:val="28"/>
          <w:lang w:eastAsia="ru-RU"/>
        </w:rPr>
        <w:t>постановлением Правительства Российской Федерации от 31.01.2020 N 67 "Об утверждении</w:t>
      </w:r>
      <w:proofErr w:type="gramEnd"/>
      <w:r>
        <w:rPr>
          <w:rFonts w:eastAsia="Times New Roman"/>
          <w:color w:val="1A1A1A"/>
          <w:szCs w:val="28"/>
          <w:lang w:eastAsia="ru-RU"/>
        </w:rPr>
        <w:t xml:space="preserve">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Федерации", руководствуясь Уставом  сельского поселения </w:t>
      </w:r>
      <w:r>
        <w:rPr>
          <w:szCs w:val="28"/>
        </w:rPr>
        <w:t xml:space="preserve"> </w:t>
      </w:r>
      <w:r w:rsidR="00573C53" w:rsidRPr="00573C53">
        <w:rPr>
          <w:szCs w:val="28"/>
        </w:rPr>
        <w:t xml:space="preserve">Чувашское </w:t>
      </w:r>
      <w:proofErr w:type="spellStart"/>
      <w:r w:rsidR="00573C53" w:rsidRPr="00573C53">
        <w:rPr>
          <w:szCs w:val="28"/>
        </w:rPr>
        <w:t>Урметьево</w:t>
      </w:r>
      <w:proofErr w:type="spellEnd"/>
      <w:r>
        <w:rPr>
          <w:szCs w:val="28"/>
        </w:rPr>
        <w:t xml:space="preserve"> муниципального района </w:t>
      </w:r>
      <w:proofErr w:type="spellStart"/>
      <w:r>
        <w:rPr>
          <w:szCs w:val="28"/>
        </w:rPr>
        <w:t>Челно-Вершинский</w:t>
      </w:r>
      <w:proofErr w:type="spellEnd"/>
      <w:r>
        <w:rPr>
          <w:szCs w:val="28"/>
        </w:rPr>
        <w:t xml:space="preserve">, администрация сельского поселения </w:t>
      </w:r>
      <w:r w:rsidR="00573C53" w:rsidRPr="00573C53">
        <w:rPr>
          <w:szCs w:val="28"/>
        </w:rPr>
        <w:t xml:space="preserve">Чувашское </w:t>
      </w:r>
      <w:proofErr w:type="spellStart"/>
      <w:r w:rsidR="00573C53" w:rsidRPr="00573C53">
        <w:rPr>
          <w:szCs w:val="28"/>
        </w:rPr>
        <w:t>Урметьево</w:t>
      </w:r>
      <w:proofErr w:type="spellEnd"/>
      <w:r>
        <w:rPr>
          <w:szCs w:val="28"/>
        </w:rPr>
        <w:t xml:space="preserve"> муниципального района </w:t>
      </w:r>
      <w:proofErr w:type="spellStart"/>
      <w:r>
        <w:rPr>
          <w:szCs w:val="28"/>
        </w:rPr>
        <w:t>Челно-Вершинский</w:t>
      </w:r>
      <w:proofErr w:type="spellEnd"/>
    </w:p>
    <w:p w:rsidR="00FA080F" w:rsidRDefault="00FA080F" w:rsidP="00FA080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A080F" w:rsidRDefault="00FA080F" w:rsidP="00FA0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Определить размер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 значения сельского поселения  </w:t>
      </w:r>
      <w:proofErr w:type="gramStart"/>
      <w:r w:rsidR="00573C53" w:rsidRPr="00573C53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573C53" w:rsidRPr="00573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C53" w:rsidRPr="00573C5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 согласно </w:t>
      </w:r>
      <w:hyperlink r:id="rId7" w:anchor="P3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A080F" w:rsidRDefault="00FA080F" w:rsidP="00FA0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Исчисление, начисление и взимание платы в счет возмещения вреда производится администрацией сельского поселения </w:t>
      </w:r>
      <w:r w:rsidR="00573C53" w:rsidRPr="00573C53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573C53" w:rsidRPr="00573C5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оформлении специального разрешения на движение по автомобильным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дорогам общего пользования местного значения сельского поселения </w:t>
      </w:r>
      <w:r w:rsidR="00573C53" w:rsidRPr="00573C53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573C53" w:rsidRPr="00573C5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тяжеловесных транспортных средств.</w:t>
      </w:r>
    </w:p>
    <w:p w:rsidR="00FA080F" w:rsidRDefault="00FA080F" w:rsidP="00FA0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Исчисление размера платы в счет возмещения вреда при оформлении специального разрешения на движение по автомобильным дорогам общего пользования местного значения сельского поселения  </w:t>
      </w:r>
      <w:r w:rsidR="00573C53" w:rsidRPr="00573C53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573C53" w:rsidRPr="00573C5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тяжеловесных транспортных средств производится на основании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31.01.2020 N 67 "Об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Федерации".</w:t>
      </w:r>
      <w:proofErr w:type="gramEnd"/>
    </w:p>
    <w:p w:rsidR="00FA080F" w:rsidRDefault="00FA080F" w:rsidP="00FA0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Средства в качестве платежей в счет возмещения вреда подлежат зачислению в доход бюджета сельского поселения </w:t>
      </w:r>
      <w:proofErr w:type="gramStart"/>
      <w:r w:rsidR="00573C53" w:rsidRPr="00573C53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573C53" w:rsidRPr="00573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C53" w:rsidRPr="00573C5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080F" w:rsidRDefault="00FA080F" w:rsidP="00FA0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опубликовать в газете «Официальный вестник» и разместить на официальном сайте администрации сельского поселения в сети Интернет.</w:t>
      </w:r>
    </w:p>
    <w:p w:rsidR="00FA080F" w:rsidRDefault="00FA080F" w:rsidP="00FA0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FA080F" w:rsidRDefault="00FA080F" w:rsidP="00FA0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A080F" w:rsidRDefault="00FA080F" w:rsidP="00FA0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573C53">
        <w:rPr>
          <w:rFonts w:ascii="Times New Roman" w:hAnsi="Times New Roman" w:cs="Times New Roman"/>
          <w:sz w:val="28"/>
          <w:szCs w:val="28"/>
        </w:rPr>
        <w:t xml:space="preserve">                                       Т.В. </w:t>
      </w:r>
      <w:proofErr w:type="spellStart"/>
      <w:r w:rsidR="00573C53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p w:rsidR="00FA080F" w:rsidRDefault="00FA080F" w:rsidP="00FA08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</w:pPr>
    </w:p>
    <w:p w:rsidR="00FA080F" w:rsidRDefault="00FA080F" w:rsidP="00FA08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FA080F" w:rsidRDefault="00FA080F" w:rsidP="00FA08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proofErr w:type="gramStart"/>
      <w:r w:rsidR="00573C53" w:rsidRPr="00573C53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573C53" w:rsidRPr="00573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C53" w:rsidRPr="00573C53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FA080F" w:rsidRDefault="00FA080F" w:rsidP="00FA08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</w:p>
    <w:p w:rsidR="00FA080F" w:rsidRDefault="00FA080F" w:rsidP="00FA08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FA080F" w:rsidRDefault="00573C53" w:rsidP="00FA080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A080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23 марта</w:t>
      </w:r>
      <w:r w:rsidR="000414F1">
        <w:rPr>
          <w:rFonts w:ascii="Times New Roman" w:hAnsi="Times New Roman" w:cs="Times New Roman"/>
          <w:sz w:val="24"/>
          <w:szCs w:val="24"/>
        </w:rPr>
        <w:t xml:space="preserve"> 2023 г. N 19</w:t>
      </w:r>
      <w:bookmarkStart w:id="0" w:name="_GoBack"/>
      <w:bookmarkEnd w:id="0"/>
    </w:p>
    <w:p w:rsidR="00FA080F" w:rsidRDefault="00FA080F" w:rsidP="00FA08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080F" w:rsidRDefault="00FA080F" w:rsidP="00FA080F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080F" w:rsidRDefault="00FA080F" w:rsidP="00573C5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размера вреда, причиняемого тяжеловесными транспортными</w:t>
      </w:r>
      <w:r w:rsidR="00573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средствами, при движении таких транспортных средств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автомобильным дорогам общего пользования местного</w:t>
      </w:r>
    </w:p>
    <w:p w:rsidR="00FA080F" w:rsidRDefault="00FA080F" w:rsidP="00FA08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значения сельского поселения </w:t>
      </w:r>
      <w:proofErr w:type="gramStart"/>
      <w:r w:rsidR="00573C53" w:rsidRPr="00573C53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573C53" w:rsidRPr="00573C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73C53" w:rsidRPr="00573C53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FA080F" w:rsidRDefault="00FA080F" w:rsidP="00FA08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 xml:space="preserve">Размер вреда, причиняемого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тяжеловесными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транспортными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средствами, при движении таких транспортных средств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автомобильным дорогам общего пользования местного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сельского поселения </w:t>
      </w:r>
      <w:proofErr w:type="gramStart"/>
      <w:r w:rsidR="00573C53" w:rsidRPr="00573C53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573C53" w:rsidRPr="00573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C53" w:rsidRPr="00573C53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рассчитанным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осевую нагрузку 10 тонн/ось, от превышения допустимых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нагрузок на каждую ось транспортного средства</w:t>
      </w:r>
    </w:p>
    <w:p w:rsidR="00FA080F" w:rsidRDefault="00FA080F" w:rsidP="00FA0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8"/>
        <w:gridCol w:w="3061"/>
      </w:tblGrid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Превышение фактических нагрузок на ось транспортного средства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допустимыми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(процентов)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вреда (рублей на 100 км)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2 до 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 (включительно) до 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 (включительно) до 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 (включительно) до 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1084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6 (включительно) до 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1115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7 (включительно) до 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8 (включительно) до 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1191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9 (включительно) до 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 10 (включительно) до 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11 (включительно) до 12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12 (включительно) до 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13 (включительно) до 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1469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14 (включительно) до 15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1539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15 (включительно) до 16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1614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16 (включительно) до 17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1694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17 (включительно) до 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1778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18 (включительно) до 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1867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19 (включительно) до 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20 (включительно) до 21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2059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21 (включительно) до 22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2162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22 (включительно) до 23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2270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23 (включительно) до 24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2382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24 (включительно) до 25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2499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25 (включительно) до 26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26 (включительно) до 27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2746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27 (включительно) до 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2876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28 (включительно) до 29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3011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29 (включительно) до 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3150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30 (включительно) до 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3294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31 (включительно) до 32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3443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32 (включительно) до 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3595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33 (включительно) до 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3753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34 (включительно) до 35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3914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35 (включительно) до 36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4081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 36 (включительно) до 37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37 (включительно) до 38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4426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38 (включительно) до 39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4606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39 (включительно) до 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4789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40 (включительно) до 41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4978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41 (включительно) до 42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5170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42 (включительно) до 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5367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43 (включительно) до 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5569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44 (включительно) до 45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5774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45 (включительно) до 46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5984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46 (включительно) до 47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6199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47 (включительно) до 48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6417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48 (включительно) до 49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6640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49 (включительно) до 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6868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50 (включительно) до 51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7099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51 (включительно) до 52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7335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52 (включительно) до 53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7576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53 (включительно) до 54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7820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54 (включительно) до 55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8069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55 (включительно) до 56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8322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56 (включительно) до 57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8579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57 (включительно) до 58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8841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58 (включительно) до 59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9107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59 (включительно) до 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9377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60 (включительно) и выше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 по отдельному расчету</w:t>
            </w:r>
          </w:p>
        </w:tc>
      </w:tr>
    </w:tbl>
    <w:p w:rsidR="00FA080F" w:rsidRDefault="00FA080F" w:rsidP="00FA08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вреда, причиняемого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тяжеловесными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транспортными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средствами, при движении таких транспортных средств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автомобильным дорогам общего пользования местного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сельского поселения </w:t>
      </w:r>
      <w:r w:rsidR="00573C53" w:rsidRPr="00573C53">
        <w:rPr>
          <w:rFonts w:ascii="Times New Roman" w:hAnsi="Times New Roman" w:cs="Times New Roman"/>
          <w:sz w:val="28"/>
          <w:szCs w:val="28"/>
        </w:rPr>
        <w:t>Чувашское Урметьево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превышения</w:t>
      </w:r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допустимой для автомобильной дороги</w:t>
      </w:r>
      <w:proofErr w:type="gramEnd"/>
    </w:p>
    <w:p w:rsidR="00FA080F" w:rsidRDefault="00FA080F" w:rsidP="00FA08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массы транспортного средства</w:t>
      </w:r>
    </w:p>
    <w:p w:rsidR="00FA080F" w:rsidRDefault="00FA080F" w:rsidP="00FA0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8"/>
        <w:gridCol w:w="3175"/>
      </w:tblGrid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Превышение фактических нагрузок на ось транспортного средства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допустимой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(процентов)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вреда (рублей на 100 км)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2 до 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3563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 (включительно) до 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3620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 (включительно) до 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3678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 (включительно) до 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3736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6 (включительно) до 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3794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7 (включительно) до 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3851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8 (включительно) до 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3909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9 (включительно) до 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3967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10 (включительно) до 11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4025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11 (включительно) до 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4082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12 (включительно) до 13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4140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13 (включительно) до 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4198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14 (включительно) до 15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4256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15 (включительно) до 16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4313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16 (включительно) до 17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4371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 17 (включительно) до 18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4429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18 (включительно) до 19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4487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19 (включительно) до 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4544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20 (включительно) до 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4602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21 (включительно) до 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4660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22 (включительно) до 23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4718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23 (включительно) до 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4775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24 (включительно) до 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4833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25 (включительно) до 26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4891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26 (включительно) до 27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4949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27 (включительно) до 28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28 (включительно) до 29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5064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29 (включительно) до 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5122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30 (включительно) до 31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5180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31 (включительно) до 32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5237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32 (включительно) до 33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5295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33 (включительно) до 34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5353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34 (включительно) до 35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5411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35 (включительно) до 36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5468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36 (включительно) до 37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5526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37 (включительно) до 38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5584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38 (включительно) до 39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5642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39 (включительно) до 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5699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40 (включительно) до 41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5757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41 (включительно) до 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5815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42 (включительно) до 43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5873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 43 (включительно) до 44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5930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44 (включительно) до 45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5988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45 (включительно) до 46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6046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46 (включительно) до 47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6104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47 (включительно) до 48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6161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48 (включительно) до 49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6219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49 (включительно) до 50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6277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50 (включительно) до 51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6335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51 (включительно) до 52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6392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52 (включительно) до 53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6450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53 (включительно) до 54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6508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54 (включительно) до 55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6566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55 (включительно) до 56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6623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56 (включительно) до 57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6681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57 (включительно) до 58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6739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58 (включительно) до 59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6797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59 (включительно) до 60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6854</w:t>
            </w:r>
          </w:p>
        </w:tc>
      </w:tr>
      <w:tr w:rsidR="00FA080F" w:rsidTr="00FA080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60 (включительно) и выше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0F" w:rsidRDefault="00FA080F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 по отдельному расчету</w:t>
            </w:r>
          </w:p>
        </w:tc>
      </w:tr>
    </w:tbl>
    <w:p w:rsidR="00FA080F" w:rsidRDefault="00FA080F" w:rsidP="00FA0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080F" w:rsidRDefault="00FA080F" w:rsidP="00FA08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FE9" w:rsidRPr="00FA080F" w:rsidRDefault="00F12FE9">
      <w:pPr>
        <w:rPr>
          <w:lang w:val="en-US"/>
        </w:rPr>
      </w:pPr>
    </w:p>
    <w:sectPr w:rsidR="00F12FE9" w:rsidRPr="00FA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58"/>
    <w:rsid w:val="000414F1"/>
    <w:rsid w:val="00573C53"/>
    <w:rsid w:val="00687A58"/>
    <w:rsid w:val="00F12FE9"/>
    <w:rsid w:val="00FA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0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80F"/>
    <w:rPr>
      <w:color w:val="0000FF" w:themeColor="hyperlink"/>
      <w:u w:val="single"/>
    </w:rPr>
  </w:style>
  <w:style w:type="paragraph" w:customStyle="1" w:styleId="ConsPlusNormal">
    <w:name w:val="ConsPlusNormal"/>
    <w:rsid w:val="00FA08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08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0F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80F"/>
    <w:rPr>
      <w:color w:val="0000FF" w:themeColor="hyperlink"/>
      <w:u w:val="single"/>
    </w:rPr>
  </w:style>
  <w:style w:type="paragraph" w:customStyle="1" w:styleId="ConsPlusNormal">
    <w:name w:val="ConsPlusNormal"/>
    <w:rsid w:val="00FA08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08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BA2EF758128CF592CAF2169CC564B5D9B8D32DDB6BA75F7D8783FF638EE9FA76B3C6FD1B2FC6A68C7E1D0DATA10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YZEN\AppData\Local\Microsoft\Windows\INetCache\Content.Outlook\X0I9LVES\&#1055;&#1056;&#1054;&#1045;&#1050;&#1058;%20&#1055;&#1086;&#1089;&#1090;&#1072;&#1085;&#1086;&#1074;&#1083;&#1077;&#1085;&#1080;&#1103;%20&#1086;%20&#1074;&#1086;&#1079;&#1084;&#1077;&#1097;&#1077;&#1085;&#1080;&#1080;%20&#1074;&#1088;&#1077;&#1076;&#1072;%20(3)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DBA2EF758128CF592CAF2169CC564B5A9F8E32DBB3BA75F7D8783FF638EE9FB56B646BD5B0B63B2F8CEED0D1BD6240C892655BTA18L" TargetMode="External"/><Relationship Id="rId5" Type="http://schemas.openxmlformats.org/officeDocument/2006/relationships/hyperlink" Target="consultantplus://offline/ref=BEDBA2EF758128CF592CAF2169CC564B5A9E8230D4B2BA75F7D8783FF638EE9FA76B3C6FD1B2FC6A68C7E1D0DATA10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4</cp:revision>
  <dcterms:created xsi:type="dcterms:W3CDTF">2023-03-14T07:18:00Z</dcterms:created>
  <dcterms:modified xsi:type="dcterms:W3CDTF">2023-03-21T11:36:00Z</dcterms:modified>
</cp:coreProperties>
</file>